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6BAD7" w14:textId="77777777" w:rsidR="006F5CCD" w:rsidRDefault="006F5CCD" w:rsidP="005622BB"/>
    <w:p w14:paraId="1815F76A" w14:textId="10BABA7C" w:rsidR="00980189" w:rsidRDefault="00755600" w:rsidP="005622BB">
      <w:r>
        <w:t>June 10, 2013</w:t>
      </w:r>
    </w:p>
    <w:p w14:paraId="50E1BA79" w14:textId="77777777" w:rsidR="006F5CCD" w:rsidRDefault="006F5CCD" w:rsidP="005622BB"/>
    <w:p w14:paraId="5B07721F" w14:textId="77777777" w:rsidR="00755600" w:rsidRPr="00755600" w:rsidRDefault="005622BB" w:rsidP="00755600">
      <w:pPr>
        <w:jc w:val="center"/>
        <w:rPr>
          <w:b/>
        </w:rPr>
      </w:pPr>
      <w:r w:rsidRPr="00755600">
        <w:rPr>
          <w:b/>
        </w:rPr>
        <w:t>PSI</w:t>
      </w:r>
      <w:r w:rsidR="0075280B" w:rsidRPr="00755600">
        <w:rPr>
          <w:b/>
        </w:rPr>
        <w:t xml:space="preserve">’s </w:t>
      </w:r>
      <w:r w:rsidR="0090766E" w:rsidRPr="00755600">
        <w:rPr>
          <w:b/>
        </w:rPr>
        <w:t>Study Panel</w:t>
      </w:r>
      <w:r w:rsidRPr="00755600">
        <w:rPr>
          <w:b/>
        </w:rPr>
        <w:t xml:space="preserve"> </w:t>
      </w:r>
      <w:r w:rsidR="0090766E" w:rsidRPr="00755600">
        <w:rPr>
          <w:b/>
        </w:rPr>
        <w:t>o</w:t>
      </w:r>
      <w:r w:rsidR="0075280B" w:rsidRPr="00755600">
        <w:rPr>
          <w:b/>
        </w:rPr>
        <w:t>n</w:t>
      </w:r>
      <w:r w:rsidR="0090766E" w:rsidRPr="00755600">
        <w:rPr>
          <w:b/>
        </w:rPr>
        <w:t xml:space="preserve"> Ecosystem-based Management</w:t>
      </w:r>
      <w:r w:rsidRPr="00755600">
        <w:rPr>
          <w:b/>
        </w:rPr>
        <w:t xml:space="preserve"> </w:t>
      </w:r>
    </w:p>
    <w:p w14:paraId="2733D846" w14:textId="47B1EDD2" w:rsidR="0075280B" w:rsidRPr="00755600" w:rsidRDefault="0075280B" w:rsidP="00755600">
      <w:pPr>
        <w:jc w:val="center"/>
        <w:rPr>
          <w:b/>
        </w:rPr>
      </w:pPr>
      <w:r w:rsidRPr="00755600">
        <w:rPr>
          <w:b/>
        </w:rPr>
        <w:t>of Forage Fish</w:t>
      </w:r>
      <w:r w:rsidR="0090766E" w:rsidRPr="00755600">
        <w:rPr>
          <w:b/>
        </w:rPr>
        <w:t xml:space="preserve"> i</w:t>
      </w:r>
      <w:r w:rsidRPr="00755600">
        <w:rPr>
          <w:b/>
        </w:rPr>
        <w:t>n Puget Sound</w:t>
      </w:r>
    </w:p>
    <w:p w14:paraId="7F8E563E" w14:textId="77777777" w:rsidR="005622BB" w:rsidRDefault="005622BB" w:rsidP="005622BB"/>
    <w:p w14:paraId="28D100CF" w14:textId="77777777" w:rsidR="00755600" w:rsidRDefault="00755600" w:rsidP="005622BB"/>
    <w:p w14:paraId="31301CB0" w14:textId="3F16512E" w:rsidR="00026578" w:rsidRDefault="005622BB" w:rsidP="005622BB">
      <w:r>
        <w:t xml:space="preserve">The PSI </w:t>
      </w:r>
      <w:r w:rsidR="00755600">
        <w:t>plan</w:t>
      </w:r>
      <w:r>
        <w:t>s to convene an independent Study Panel to focus on Ecosystem-Based Management of Puget Sound Forage Fish</w:t>
      </w:r>
      <w:r w:rsidR="00755600">
        <w:t>, to be held at the Whiteley Center at UW’s Friday Harbor Labs, August 25-29, 2013.</w:t>
      </w:r>
      <w:r>
        <w:t xml:space="preserve"> </w:t>
      </w:r>
    </w:p>
    <w:p w14:paraId="51F0995C" w14:textId="77777777" w:rsidR="00026578" w:rsidRDefault="00026578" w:rsidP="005622BB"/>
    <w:p w14:paraId="5EA16ADB" w14:textId="5412C5B0" w:rsidR="00755600" w:rsidRDefault="00755600" w:rsidP="005622BB">
      <w:pPr>
        <w:rPr>
          <w:u w:val="single"/>
        </w:rPr>
      </w:pPr>
      <w:r>
        <w:rPr>
          <w:u w:val="single"/>
        </w:rPr>
        <w:t>Participants</w:t>
      </w:r>
    </w:p>
    <w:p w14:paraId="5C3A2778" w14:textId="77777777" w:rsidR="00755600" w:rsidRDefault="00755600" w:rsidP="00755600">
      <w:r>
        <w:t>Tim Essington (UW): Co-Chair</w:t>
      </w:r>
    </w:p>
    <w:p w14:paraId="229E1685" w14:textId="77777777" w:rsidR="00755600" w:rsidRDefault="00755600" w:rsidP="00755600">
      <w:r>
        <w:t>Marc Mangel (UCSC): Co-Chair</w:t>
      </w:r>
    </w:p>
    <w:p w14:paraId="208D4F47" w14:textId="77777777" w:rsidR="00755600" w:rsidRDefault="00755600" w:rsidP="00755600">
      <w:r>
        <w:t>Tessa Francis (PSI): Co-Chair</w:t>
      </w:r>
    </w:p>
    <w:p w14:paraId="682710B6" w14:textId="5EBA7A49" w:rsidR="00755600" w:rsidRDefault="00755600" w:rsidP="00755600">
      <w:r>
        <w:t>Doug Hay (DFO</w:t>
      </w:r>
      <w:r w:rsidR="00DC528C">
        <w:t xml:space="preserve"> Canada</w:t>
      </w:r>
      <w:bookmarkStart w:id="0" w:name="_GoBack"/>
      <w:bookmarkEnd w:id="0"/>
      <w:r>
        <w:t>)</w:t>
      </w:r>
    </w:p>
    <w:p w14:paraId="3DB8FF9E" w14:textId="77777777" w:rsidR="00755600" w:rsidRDefault="00755600" w:rsidP="00755600">
      <w:r>
        <w:t>Paul Hershberger (USGS)</w:t>
      </w:r>
    </w:p>
    <w:p w14:paraId="7D3320A5" w14:textId="77777777" w:rsidR="00755600" w:rsidRDefault="00755600" w:rsidP="00755600">
      <w:r>
        <w:t>Dayv Lowry (WDFW)</w:t>
      </w:r>
    </w:p>
    <w:p w14:paraId="2D784863" w14:textId="77777777" w:rsidR="00755600" w:rsidRDefault="00755600" w:rsidP="00755600">
      <w:r>
        <w:t>Alec McCall (NOAA - SWFSC)</w:t>
      </w:r>
    </w:p>
    <w:p w14:paraId="7A7DCDE9" w14:textId="77777777" w:rsidR="00755600" w:rsidRDefault="00755600" w:rsidP="00755600">
      <w:r>
        <w:t>Ole Shelton (NOAA – NWFSC)</w:t>
      </w:r>
    </w:p>
    <w:p w14:paraId="47515C94" w14:textId="77777777" w:rsidR="00755600" w:rsidRDefault="00755600" w:rsidP="00755600"/>
    <w:p w14:paraId="718D4812" w14:textId="77777777" w:rsidR="00755600" w:rsidRDefault="00755600" w:rsidP="005622BB">
      <w:pPr>
        <w:rPr>
          <w:u w:val="single"/>
        </w:rPr>
      </w:pPr>
    </w:p>
    <w:p w14:paraId="2A844A6C" w14:textId="3027D74B" w:rsidR="00BF55A2" w:rsidRPr="00BF55A2" w:rsidRDefault="00BF55A2" w:rsidP="005622BB">
      <w:pPr>
        <w:rPr>
          <w:u w:val="single"/>
        </w:rPr>
      </w:pPr>
      <w:r w:rsidRPr="00BF55A2">
        <w:rPr>
          <w:u w:val="single"/>
        </w:rPr>
        <w:t>Call</w:t>
      </w:r>
    </w:p>
    <w:p w14:paraId="0CA753C8" w14:textId="3E797AA3" w:rsidR="004D329C" w:rsidRDefault="005622BB" w:rsidP="004D329C">
      <w:pPr>
        <w:rPr>
          <w:rFonts w:ascii="Arial" w:hAnsi="Arial" w:cs="Arial"/>
          <w:sz w:val="22"/>
          <w:szCs w:val="22"/>
        </w:rPr>
      </w:pPr>
      <w:r w:rsidRPr="004D329C">
        <w:t xml:space="preserve">This Study Panel is being </w:t>
      </w:r>
      <w:r w:rsidR="00EC4293" w:rsidRPr="004D329C">
        <w:t>propos</w:t>
      </w:r>
      <w:r w:rsidRPr="004D329C">
        <w:t xml:space="preserve">ed in response to two calls for scientific </w:t>
      </w:r>
      <w:r w:rsidR="00026578" w:rsidRPr="004D329C">
        <w:t xml:space="preserve">research. First, </w:t>
      </w:r>
      <w:r w:rsidR="006F5CCD" w:rsidRPr="004D329C">
        <w:t xml:space="preserve">the </w:t>
      </w:r>
      <w:r w:rsidR="00EC4293" w:rsidRPr="004D329C">
        <w:t xml:space="preserve">2011-2013 Biennial Science Work Plan </w:t>
      </w:r>
      <w:r w:rsidR="00CB0760">
        <w:t xml:space="preserve">identifies as a priority area for research an evaluation of the impacts of all stressors on forage fish populations. It also </w:t>
      </w:r>
      <w:r w:rsidR="00EC4293" w:rsidRPr="004D329C">
        <w:t>calls for research to evaluate forage fish population status and trends</w:t>
      </w:r>
      <w:r w:rsidR="00CB0760">
        <w:t xml:space="preserve"> throughout the BSWP</w:t>
      </w:r>
      <w:r w:rsidR="00EC4293" w:rsidRPr="004D329C">
        <w:t xml:space="preserve"> </w:t>
      </w:r>
      <w:r w:rsidR="00CB0760" w:rsidRPr="00CB0760">
        <w:rPr>
          <w:rFonts w:cs="Arial"/>
        </w:rPr>
        <w:t>(Appendix C, Inventory of Recommended Research, reference #R0550; and Appendix F, Science needs identified by Scientific, Practitioner and Stakeholder Communities).</w:t>
      </w:r>
    </w:p>
    <w:p w14:paraId="556282B9" w14:textId="77777777" w:rsidR="00CB0760" w:rsidRDefault="00CB0760" w:rsidP="005622BB"/>
    <w:p w14:paraId="27941849" w14:textId="7ACBF019" w:rsidR="005622BB" w:rsidRDefault="00026578" w:rsidP="005622BB">
      <w:r>
        <w:t>Second</w:t>
      </w:r>
      <w:r w:rsidR="005622BB">
        <w:t>, the 2012 Forage Fish Research Symposium</w:t>
      </w:r>
      <w:r w:rsidR="00645CC1">
        <w:t>,</w:t>
      </w:r>
      <w:r w:rsidR="005622BB">
        <w:t xml:space="preserve"> convened by the Northwest Straits in collaboration with PSP, WDFW and USGS, identified several Science Priorities, including: </w:t>
      </w:r>
    </w:p>
    <w:p w14:paraId="516A157D" w14:textId="56A5FB55" w:rsidR="005622BB" w:rsidRDefault="008D71E6" w:rsidP="005622BB">
      <w:pPr>
        <w:pStyle w:val="ListParagraph"/>
        <w:numPr>
          <w:ilvl w:val="0"/>
          <w:numId w:val="11"/>
        </w:numPr>
      </w:pPr>
      <w:r>
        <w:t>Information on the role of forage fish in the Puget Sound food web (“Trophic Interaction Information”)</w:t>
      </w:r>
    </w:p>
    <w:p w14:paraId="533D9D93" w14:textId="30263377" w:rsidR="008D71E6" w:rsidRDefault="008D71E6" w:rsidP="005622BB">
      <w:pPr>
        <w:pStyle w:val="ListParagraph"/>
        <w:numPr>
          <w:ilvl w:val="0"/>
          <w:numId w:val="11"/>
        </w:numPr>
      </w:pPr>
      <w:r>
        <w:t>Vulnerability assessment (“Consideration of all Stressors”)</w:t>
      </w:r>
    </w:p>
    <w:p w14:paraId="0E6FF089" w14:textId="01147DE7" w:rsidR="008D71E6" w:rsidRPr="005622BB" w:rsidRDefault="008D71E6" w:rsidP="005622BB">
      <w:pPr>
        <w:pStyle w:val="ListParagraph"/>
        <w:numPr>
          <w:ilvl w:val="0"/>
          <w:numId w:val="11"/>
        </w:numPr>
      </w:pPr>
      <w:r>
        <w:t>Status and trends assessment to support monitoring (“Monitoring”)</w:t>
      </w:r>
    </w:p>
    <w:p w14:paraId="0D5DFA67" w14:textId="77777777" w:rsidR="0075280B" w:rsidRDefault="0075280B" w:rsidP="0075280B">
      <w:pPr>
        <w:jc w:val="center"/>
        <w:rPr>
          <w:b/>
        </w:rPr>
      </w:pPr>
    </w:p>
    <w:p w14:paraId="0833EF90" w14:textId="77777777" w:rsidR="007012E1" w:rsidRDefault="007012E1" w:rsidP="0075280B">
      <w:pPr>
        <w:rPr>
          <w:b/>
          <w:u w:val="single"/>
        </w:rPr>
      </w:pPr>
    </w:p>
    <w:p w14:paraId="65E481D1" w14:textId="4E5AB08D" w:rsidR="006F392E" w:rsidRPr="00BF55A2" w:rsidRDefault="00B57E2D" w:rsidP="0075280B">
      <w:pPr>
        <w:rPr>
          <w:u w:val="single"/>
        </w:rPr>
      </w:pPr>
      <w:r w:rsidRPr="00BF55A2">
        <w:rPr>
          <w:u w:val="single"/>
        </w:rPr>
        <w:t>Aims</w:t>
      </w:r>
    </w:p>
    <w:p w14:paraId="59BE341D" w14:textId="2CEC7748" w:rsidR="00CB0760" w:rsidRPr="00CB0760" w:rsidRDefault="00BF55A2" w:rsidP="00CB0760">
      <w:pPr>
        <w:rPr>
          <w:rFonts w:cs="Arial"/>
        </w:rPr>
      </w:pPr>
      <w:r>
        <w:t>The overall goal of this Study Panel is t</w:t>
      </w:r>
      <w:r w:rsidR="00B57E2D">
        <w:t>o provide</w:t>
      </w:r>
      <w:r w:rsidR="006F392E">
        <w:t xml:space="preserve"> </w:t>
      </w:r>
      <w:r w:rsidR="00A72DFA">
        <w:t xml:space="preserve">scientific </w:t>
      </w:r>
      <w:r w:rsidR="006F392E">
        <w:t xml:space="preserve">input related to </w:t>
      </w:r>
      <w:r w:rsidR="001563C2">
        <w:t xml:space="preserve">the </w:t>
      </w:r>
      <w:r w:rsidR="006F392E">
        <w:t>ecosystem-</w:t>
      </w:r>
      <w:r w:rsidR="00117A00">
        <w:t xml:space="preserve">based management </w:t>
      </w:r>
      <w:r w:rsidR="00F84FED">
        <w:t xml:space="preserve">(EBM) </w:t>
      </w:r>
      <w:r w:rsidR="00117A00">
        <w:t>of forage fish</w:t>
      </w:r>
      <w:r w:rsidR="001563C2">
        <w:t xml:space="preserve"> in Puget Sound</w:t>
      </w:r>
      <w:r w:rsidR="0034343B">
        <w:t xml:space="preserve"> based on a synthesis and review of existing data</w:t>
      </w:r>
      <w:r w:rsidR="00117A00">
        <w:t>, including</w:t>
      </w:r>
      <w:r w:rsidR="007012E1">
        <w:t>:</w:t>
      </w:r>
      <w:r w:rsidR="00117A00">
        <w:t xml:space="preserve"> </w:t>
      </w:r>
      <w:r w:rsidR="00B57E2D">
        <w:t xml:space="preserve">an </w:t>
      </w:r>
      <w:r w:rsidR="00117A00">
        <w:t>assess</w:t>
      </w:r>
      <w:r w:rsidR="00B57E2D">
        <w:t>ment of</w:t>
      </w:r>
      <w:r w:rsidR="00117A00">
        <w:t xml:space="preserve"> status and trends; </w:t>
      </w:r>
      <w:r>
        <w:t xml:space="preserve">an </w:t>
      </w:r>
      <w:r w:rsidR="00B57E2D">
        <w:t xml:space="preserve">analysis of </w:t>
      </w:r>
      <w:r>
        <w:t>the role of forage f</w:t>
      </w:r>
      <w:r w:rsidR="00CB0760">
        <w:t>ish in the food web</w:t>
      </w:r>
      <w:r>
        <w:t xml:space="preserve"> </w:t>
      </w:r>
      <w:r w:rsidR="00CB0760">
        <w:t>(</w:t>
      </w:r>
      <w:r>
        <w:t>specifically</w:t>
      </w:r>
      <w:r w:rsidR="00CB0760">
        <w:t>,</w:t>
      </w:r>
      <w:r>
        <w:t xml:space="preserve"> </w:t>
      </w:r>
      <w:r w:rsidR="00117A00">
        <w:t>eco</w:t>
      </w:r>
      <w:r w:rsidR="00B57E2D">
        <w:t xml:space="preserve">system needs for </w:t>
      </w:r>
      <w:r w:rsidR="00B57E2D">
        <w:lastRenderedPageBreak/>
        <w:t>forage fish, including biomass needed to support top predators</w:t>
      </w:r>
      <w:r w:rsidR="00CB0760">
        <w:t>)</w:t>
      </w:r>
      <w:r w:rsidR="00117A00">
        <w:t xml:space="preserve">; and a </w:t>
      </w:r>
      <w:r w:rsidR="00B45C7C">
        <w:t xml:space="preserve">vulnerability </w:t>
      </w:r>
      <w:r w:rsidR="00F74302">
        <w:t>assessment</w:t>
      </w:r>
      <w:r w:rsidR="00117A00">
        <w:t xml:space="preserve"> for Puget Sound forage fish</w:t>
      </w:r>
      <w:r>
        <w:t xml:space="preserve"> that </w:t>
      </w:r>
      <w:r w:rsidR="00B45C7C">
        <w:t>tak</w:t>
      </w:r>
      <w:r>
        <w:t>es</w:t>
      </w:r>
      <w:r w:rsidR="00B45C7C">
        <w:t xml:space="preserve"> into account limited data</w:t>
      </w:r>
      <w:r w:rsidR="007012E1">
        <w:t xml:space="preserve"> and </w:t>
      </w:r>
      <w:r w:rsidR="001563C2" w:rsidRPr="00CB0760">
        <w:t>uncertainty</w:t>
      </w:r>
      <w:r w:rsidR="006F392E" w:rsidRPr="00CB0760">
        <w:t>.</w:t>
      </w:r>
      <w:r w:rsidR="00F84FED" w:rsidRPr="00CB0760">
        <w:t xml:space="preserve"> </w:t>
      </w:r>
      <w:r w:rsidR="00CB0760" w:rsidRPr="00CB0760">
        <w:rPr>
          <w:rFonts w:cs="Arial"/>
        </w:rPr>
        <w:t xml:space="preserve">To conduct these analyses, we will convene a study panel comprised of </w:t>
      </w:r>
      <w:r w:rsidR="00755600">
        <w:rPr>
          <w:rFonts w:cs="Arial"/>
        </w:rPr>
        <w:t>8</w:t>
      </w:r>
      <w:r w:rsidR="00CB0760" w:rsidRPr="00CB0760">
        <w:rPr>
          <w:rFonts w:cs="Arial"/>
        </w:rPr>
        <w:t xml:space="preserve"> local, regional and outside experts in the ecology and management of forage fish and marine species, as well as the modeling and other analytical approaches fitting to the research aims. These participants will be responsible for assembling existing data, conducting analyses, writing a report to the PSP Science Panel, and authoring manuscripts for peer-reviewed publication. In addition, the Study Panel will seek input from a group of presenter consultants, who will offer information, perspectives, and ideas to guide and shape the analyses, and will also serve as reviewers of the Study Panel products.</w:t>
      </w:r>
    </w:p>
    <w:p w14:paraId="29A9618E" w14:textId="32329656" w:rsidR="006F392E" w:rsidRDefault="006F392E"/>
    <w:p w14:paraId="368B6BEB" w14:textId="77777777" w:rsidR="006F392E" w:rsidRDefault="006F392E" w:rsidP="006F392E">
      <w:pPr>
        <w:rPr>
          <w:b/>
        </w:rPr>
      </w:pPr>
    </w:p>
    <w:p w14:paraId="4B7A0EB9" w14:textId="77777777" w:rsidR="007012E1" w:rsidRDefault="007012E1" w:rsidP="00BF55A2">
      <w:pPr>
        <w:rPr>
          <w:u w:val="single"/>
        </w:rPr>
      </w:pPr>
    </w:p>
    <w:p w14:paraId="3C79F502" w14:textId="77627B1E" w:rsidR="00BF55A2" w:rsidRPr="00BF55A2" w:rsidRDefault="00BF55A2" w:rsidP="00BF55A2">
      <w:pPr>
        <w:rPr>
          <w:u w:val="single"/>
        </w:rPr>
      </w:pPr>
      <w:r>
        <w:rPr>
          <w:u w:val="single"/>
        </w:rPr>
        <w:t>Research</w:t>
      </w:r>
      <w:r w:rsidRPr="00BF55A2">
        <w:rPr>
          <w:u w:val="single"/>
        </w:rPr>
        <w:t xml:space="preserve"> Questions</w:t>
      </w:r>
    </w:p>
    <w:p w14:paraId="2DB92A57" w14:textId="435CF55B" w:rsidR="00BF55A2" w:rsidRDefault="00BF55A2" w:rsidP="00BF55A2">
      <w:pPr>
        <w:pStyle w:val="ListParagraph"/>
        <w:numPr>
          <w:ilvl w:val="0"/>
          <w:numId w:val="2"/>
        </w:numPr>
      </w:pPr>
      <w:r>
        <w:t xml:space="preserve">How well can we presently assess the </w:t>
      </w:r>
      <w:r w:rsidRPr="0090766E">
        <w:rPr>
          <w:u w:val="single"/>
        </w:rPr>
        <w:t>status and trends</w:t>
      </w:r>
      <w:r>
        <w:t xml:space="preserve"> of Puget Sound forage fish? What remains unknown</w:t>
      </w:r>
      <w:r w:rsidR="007012E1">
        <w:t>?</w:t>
      </w:r>
      <w:r>
        <w:t xml:space="preserve"> </w:t>
      </w:r>
      <w:r w:rsidR="007012E1">
        <w:t>W</w:t>
      </w:r>
      <w:r>
        <w:t xml:space="preserve">hat additional indicators of forage fish abundance could be </w:t>
      </w:r>
      <w:r w:rsidR="007012E1">
        <w:t xml:space="preserve">presently </w:t>
      </w:r>
      <w:r>
        <w:t>used</w:t>
      </w:r>
      <w:r w:rsidR="007012E1">
        <w:t xml:space="preserve"> to describe status and trends</w:t>
      </w:r>
      <w:r>
        <w:t>?</w:t>
      </w:r>
      <w:r w:rsidR="007012E1">
        <w:t xml:space="preserve"> What additional data should be collected to accurately describe forage fish status and trends?</w:t>
      </w:r>
    </w:p>
    <w:p w14:paraId="339A1290" w14:textId="77777777" w:rsidR="00BF55A2" w:rsidRDefault="00BF55A2" w:rsidP="00BF55A2">
      <w:pPr>
        <w:pStyle w:val="ListParagraph"/>
        <w:numPr>
          <w:ilvl w:val="0"/>
          <w:numId w:val="2"/>
        </w:numPr>
      </w:pPr>
      <w:r>
        <w:t xml:space="preserve">What are the </w:t>
      </w:r>
      <w:r w:rsidRPr="0090766E">
        <w:rPr>
          <w:u w:val="single"/>
        </w:rPr>
        <w:t xml:space="preserve">key </w:t>
      </w:r>
      <w:r>
        <w:rPr>
          <w:u w:val="single"/>
        </w:rPr>
        <w:t>vulnerabilities</w:t>
      </w:r>
      <w:r>
        <w:t xml:space="preserve"> of Puget Sound forage fish populations?</w:t>
      </w:r>
    </w:p>
    <w:p w14:paraId="38C6F8AD" w14:textId="77777777" w:rsidR="00BF55A2" w:rsidRDefault="00BF55A2" w:rsidP="00BF55A2">
      <w:pPr>
        <w:pStyle w:val="ListParagraph"/>
        <w:numPr>
          <w:ilvl w:val="1"/>
          <w:numId w:val="2"/>
        </w:numPr>
      </w:pPr>
      <w:r>
        <w:t>What can models of disease dynamics tell us about declining herring populations?</w:t>
      </w:r>
    </w:p>
    <w:p w14:paraId="603D8803" w14:textId="3397C0C5" w:rsidR="007012E1" w:rsidRDefault="007012E1" w:rsidP="00BF55A2">
      <w:pPr>
        <w:pStyle w:val="ListParagraph"/>
        <w:numPr>
          <w:ilvl w:val="1"/>
          <w:numId w:val="2"/>
        </w:numPr>
      </w:pPr>
      <w:r>
        <w:t>How can uncertainty and lack of data be incorporated into a vulnerability analysis?</w:t>
      </w:r>
    </w:p>
    <w:p w14:paraId="443EE0EF" w14:textId="4A663886" w:rsidR="00BF55A2" w:rsidRDefault="00BF55A2" w:rsidP="00BF55A2">
      <w:pPr>
        <w:pStyle w:val="ListParagraph"/>
        <w:numPr>
          <w:ilvl w:val="0"/>
          <w:numId w:val="2"/>
        </w:numPr>
      </w:pPr>
      <w:r>
        <w:t>Wha</w:t>
      </w:r>
      <w:r w:rsidR="00D42512">
        <w:t xml:space="preserve">t is the forage fish </w:t>
      </w:r>
      <w:r w:rsidR="00D42512" w:rsidRPr="00D42512">
        <w:rPr>
          <w:u w:val="single"/>
        </w:rPr>
        <w:t>abundance/</w:t>
      </w:r>
      <w:r w:rsidRPr="0090766E">
        <w:rPr>
          <w:u w:val="single"/>
        </w:rPr>
        <w:t>biomas</w:t>
      </w:r>
      <w:r>
        <w:rPr>
          <w:u w:val="single"/>
        </w:rPr>
        <w:t xml:space="preserve">s needed to sustain </w:t>
      </w:r>
      <w:r w:rsidR="00755600">
        <w:rPr>
          <w:u w:val="single"/>
        </w:rPr>
        <w:t>ecosystem needs</w:t>
      </w:r>
      <w:r>
        <w:t xml:space="preserve"> in Puget Sound? </w:t>
      </w:r>
      <w:r w:rsidR="00A00CA2">
        <w:t>How d</w:t>
      </w:r>
      <w:r w:rsidR="00D42512">
        <w:t xml:space="preserve">o ecosystem needs for forage fish vary </w:t>
      </w:r>
      <w:r>
        <w:t>spatial</w:t>
      </w:r>
      <w:r w:rsidR="00D42512">
        <w:t>ly</w:t>
      </w:r>
      <w:r>
        <w:t>?</w:t>
      </w:r>
    </w:p>
    <w:p w14:paraId="3B4813BB" w14:textId="77777777" w:rsidR="00BF55A2" w:rsidRDefault="00BF55A2" w:rsidP="00BF55A2"/>
    <w:p w14:paraId="181A2975" w14:textId="77777777" w:rsidR="00BF55A2" w:rsidRDefault="00BF55A2" w:rsidP="00BF55A2"/>
    <w:p w14:paraId="23EAAB23" w14:textId="04EDD802" w:rsidR="001D7089" w:rsidRPr="001D7089" w:rsidRDefault="001D7089" w:rsidP="001D7089">
      <w:r w:rsidRPr="001D7089">
        <w:rPr>
          <w:u w:val="single"/>
        </w:rPr>
        <w:t>Expected Outcomes</w:t>
      </w:r>
      <w:r>
        <w:rPr>
          <w:u w:val="single"/>
        </w:rPr>
        <w:br/>
      </w:r>
      <w:r>
        <w:t>We propose to produce a rep</w:t>
      </w:r>
      <w:r w:rsidR="00755600">
        <w:t>ort to the Science Panel and 1-3</w:t>
      </w:r>
      <w:r>
        <w:t xml:space="preserve"> peer-reviewed manuscripts answering </w:t>
      </w:r>
    </w:p>
    <w:p w14:paraId="7CB426C4" w14:textId="77777777" w:rsidR="001D7089" w:rsidRDefault="001D7089" w:rsidP="001D7089">
      <w:pPr>
        <w:pStyle w:val="ListParagraph"/>
        <w:numPr>
          <w:ilvl w:val="0"/>
          <w:numId w:val="8"/>
        </w:numPr>
      </w:pPr>
      <w:r>
        <w:t>Monitoring needs for effective management of Puget Sound forage fish, including appropriate indicators of population or biomass status, and the ecosystem and species risks of failing to adequately monitor forage fish.</w:t>
      </w:r>
    </w:p>
    <w:p w14:paraId="2640313B" w14:textId="77777777" w:rsidR="001D7089" w:rsidRDefault="001D7089" w:rsidP="001D7089">
      <w:pPr>
        <w:pStyle w:val="ListParagraph"/>
        <w:numPr>
          <w:ilvl w:val="0"/>
          <w:numId w:val="8"/>
        </w:numPr>
      </w:pPr>
      <w:r>
        <w:t>A ranked list of threats to Puget Sound forage fish that takes into account the availability of scientific information.</w:t>
      </w:r>
    </w:p>
    <w:p w14:paraId="07AD5A03" w14:textId="77777777" w:rsidR="001D7089" w:rsidRDefault="001D7089" w:rsidP="001D7089">
      <w:pPr>
        <w:pStyle w:val="ListParagraph"/>
        <w:numPr>
          <w:ilvl w:val="0"/>
          <w:numId w:val="8"/>
        </w:numPr>
      </w:pPr>
      <w:r>
        <w:t>An estimate of population or biomass needed to sustain the ecosystem, including to sustain predator populations.</w:t>
      </w:r>
    </w:p>
    <w:p w14:paraId="7BD7E14E" w14:textId="2062D3B3" w:rsidR="00B57E2D" w:rsidRPr="00BF55A2" w:rsidRDefault="001D7089" w:rsidP="006F392E">
      <w:pPr>
        <w:rPr>
          <w:u w:val="single"/>
        </w:rPr>
      </w:pPr>
      <w:r>
        <w:rPr>
          <w:u w:val="single"/>
        </w:rPr>
        <w:br/>
      </w:r>
      <w:r w:rsidR="00B57E2D" w:rsidRPr="00BF55A2">
        <w:rPr>
          <w:u w:val="single"/>
        </w:rPr>
        <w:t>Study Panel Structure</w:t>
      </w:r>
    </w:p>
    <w:p w14:paraId="1712F8B2" w14:textId="3AAF0389" w:rsidR="00B57E2D" w:rsidRDefault="00F84FED" w:rsidP="006F392E">
      <w:r>
        <w:t>In August 2013, w</w:t>
      </w:r>
      <w:r w:rsidR="00B57E2D">
        <w:t xml:space="preserve">e will convene a 4-5 day workshop in </w:t>
      </w:r>
      <w:r w:rsidR="00083798">
        <w:t xml:space="preserve">the Puget Sound area, </w:t>
      </w:r>
      <w:r w:rsidR="001D7089">
        <w:t>according to the following general</w:t>
      </w:r>
      <w:r w:rsidR="00083798">
        <w:t xml:space="preserve"> schedule:</w:t>
      </w:r>
    </w:p>
    <w:p w14:paraId="74EA424B" w14:textId="5CEA5304" w:rsidR="00083798" w:rsidRDefault="00083798" w:rsidP="00083798">
      <w:pPr>
        <w:ind w:left="720"/>
      </w:pPr>
      <w:r>
        <w:t>Day 1: Participants convene, discuss Study Panel aims and goals</w:t>
      </w:r>
    </w:p>
    <w:p w14:paraId="089F28BB" w14:textId="0485803B" w:rsidR="00083798" w:rsidRDefault="00083798" w:rsidP="00083798">
      <w:pPr>
        <w:ind w:left="720"/>
      </w:pPr>
      <w:r>
        <w:t>Day</w:t>
      </w:r>
      <w:r w:rsidR="00584BF7">
        <w:t>s 1-</w:t>
      </w:r>
      <w:r>
        <w:t>2: Presentations by invited expert</w:t>
      </w:r>
      <w:r w:rsidR="00584BF7">
        <w:t xml:space="preserve"> consultant</w:t>
      </w:r>
      <w:r>
        <w:t>s (primarily local/regional)</w:t>
      </w:r>
    </w:p>
    <w:p w14:paraId="4F3D8457" w14:textId="699E2057" w:rsidR="00083798" w:rsidRDefault="00083798" w:rsidP="00083798">
      <w:pPr>
        <w:ind w:left="720"/>
      </w:pPr>
      <w:r>
        <w:t xml:space="preserve">Days 3-5: </w:t>
      </w:r>
      <w:r w:rsidR="00F84FED">
        <w:t>Discussion/Planning/Analysis by participants</w:t>
      </w:r>
    </w:p>
    <w:p w14:paraId="5BDDDA72" w14:textId="77777777" w:rsidR="00F84FED" w:rsidRDefault="00F84FED" w:rsidP="00F84FED"/>
    <w:p w14:paraId="109AF285" w14:textId="77777777" w:rsidR="008A65E4" w:rsidRDefault="008A65E4" w:rsidP="00F84FED">
      <w:pPr>
        <w:rPr>
          <w:i/>
        </w:rPr>
      </w:pPr>
    </w:p>
    <w:p w14:paraId="69124045" w14:textId="6AE7EDF9" w:rsidR="00F84FED" w:rsidRPr="00755600" w:rsidRDefault="00BF55A2" w:rsidP="00F84FED">
      <w:pPr>
        <w:rPr>
          <w:u w:val="single"/>
        </w:rPr>
      </w:pPr>
      <w:r w:rsidRPr="00755600">
        <w:rPr>
          <w:u w:val="single"/>
        </w:rPr>
        <w:t>Milestones</w:t>
      </w:r>
    </w:p>
    <w:p w14:paraId="76BA7EC8" w14:textId="67275EFB" w:rsidR="00F84FED" w:rsidRDefault="0034343B" w:rsidP="00BF55A2">
      <w:pPr>
        <w:pStyle w:val="ListParagraph"/>
        <w:numPr>
          <w:ilvl w:val="0"/>
          <w:numId w:val="12"/>
        </w:numPr>
      </w:pPr>
      <w:r>
        <w:t>February 2014</w:t>
      </w:r>
      <w:r w:rsidR="00BF55A2">
        <w:t>:</w:t>
      </w:r>
      <w:r w:rsidR="00A00CA2">
        <w:t xml:space="preserve"> analyses complete; results shared among </w:t>
      </w:r>
      <w:r w:rsidR="00850C3B">
        <w:t>participants; remote meeting convened to discuss results and confirm output/products and authorship</w:t>
      </w:r>
      <w:r w:rsidR="001D7089">
        <w:t>.</w:t>
      </w:r>
    </w:p>
    <w:p w14:paraId="65481F8C" w14:textId="7AEEFFCC" w:rsidR="00850C3B" w:rsidRDefault="0034343B" w:rsidP="00BF55A2">
      <w:pPr>
        <w:pStyle w:val="ListParagraph"/>
        <w:numPr>
          <w:ilvl w:val="0"/>
          <w:numId w:val="12"/>
        </w:numPr>
      </w:pPr>
      <w:r>
        <w:t>June 2014</w:t>
      </w:r>
      <w:r w:rsidR="00850C3B">
        <w:t xml:space="preserve">: </w:t>
      </w:r>
      <w:r>
        <w:t>distribute draft report for Science Panel to local forage fish scientists for comments.</w:t>
      </w:r>
    </w:p>
    <w:p w14:paraId="4692EF56" w14:textId="3FCDA9F5" w:rsidR="0034343B" w:rsidRPr="00B57E2D" w:rsidRDefault="0034343B" w:rsidP="00BF55A2">
      <w:pPr>
        <w:pStyle w:val="ListParagraph"/>
        <w:numPr>
          <w:ilvl w:val="0"/>
          <w:numId w:val="12"/>
        </w:numPr>
      </w:pPr>
      <w:r>
        <w:t>August 2014: final report to Science</w:t>
      </w:r>
      <w:r w:rsidR="00584BF7">
        <w:t xml:space="preserve"> Panel; draft manuscripts comple</w:t>
      </w:r>
      <w:r>
        <w:t>ted</w:t>
      </w:r>
      <w:r w:rsidR="001D7089">
        <w:t>.</w:t>
      </w:r>
      <w:r w:rsidR="001D7089">
        <w:br/>
      </w:r>
    </w:p>
    <w:p w14:paraId="522CABFD" w14:textId="77777777" w:rsidR="001563C2" w:rsidRDefault="001563C2" w:rsidP="001563C2"/>
    <w:p w14:paraId="55A1B3CF" w14:textId="77777777" w:rsidR="005853AA" w:rsidRDefault="005853AA" w:rsidP="001563C2">
      <w:pPr>
        <w:rPr>
          <w:u w:val="single"/>
        </w:rPr>
      </w:pPr>
    </w:p>
    <w:p w14:paraId="377BECB5" w14:textId="77777777" w:rsidR="005853AA" w:rsidRDefault="005853AA" w:rsidP="001563C2">
      <w:pPr>
        <w:rPr>
          <w:u w:val="single"/>
        </w:rPr>
      </w:pPr>
    </w:p>
    <w:sectPr w:rsidR="005853AA" w:rsidSect="008904D4">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B31B4" w14:textId="77777777" w:rsidR="00CB0760" w:rsidRDefault="00CB0760" w:rsidP="00097FBB">
      <w:r>
        <w:separator/>
      </w:r>
    </w:p>
  </w:endnote>
  <w:endnote w:type="continuationSeparator" w:id="0">
    <w:p w14:paraId="397A2686" w14:textId="77777777" w:rsidR="00CB0760" w:rsidRDefault="00CB0760" w:rsidP="0009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939AC" w14:textId="77777777" w:rsidR="00CB0760" w:rsidRDefault="00CB0760" w:rsidP="005853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D166FF" w14:textId="77777777" w:rsidR="00CB0760" w:rsidRDefault="00CB07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D913D" w14:textId="77777777" w:rsidR="00CB0760" w:rsidRDefault="00CB0760" w:rsidP="005853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528C">
      <w:rPr>
        <w:rStyle w:val="PageNumber"/>
        <w:noProof/>
      </w:rPr>
      <w:t>3</w:t>
    </w:r>
    <w:r>
      <w:rPr>
        <w:rStyle w:val="PageNumber"/>
      </w:rPr>
      <w:fldChar w:fldCharType="end"/>
    </w:r>
  </w:p>
  <w:p w14:paraId="2EC172CB" w14:textId="77777777" w:rsidR="00CB0760" w:rsidRDefault="00CB076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A4B78" w14:textId="77777777" w:rsidR="00CB0760" w:rsidRDefault="00CB0760" w:rsidP="00584B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528C">
      <w:rPr>
        <w:rStyle w:val="PageNumber"/>
        <w:noProof/>
      </w:rPr>
      <w:t>1</w:t>
    </w:r>
    <w:r>
      <w:rPr>
        <w:rStyle w:val="PageNumber"/>
      </w:rPr>
      <w:fldChar w:fldCharType="end"/>
    </w:r>
  </w:p>
  <w:p w14:paraId="572F8A91" w14:textId="77777777" w:rsidR="00CB0760" w:rsidRDefault="00CB07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BDD9F" w14:textId="77777777" w:rsidR="00CB0760" w:rsidRDefault="00CB0760" w:rsidP="00097FBB">
      <w:r>
        <w:separator/>
      </w:r>
    </w:p>
  </w:footnote>
  <w:footnote w:type="continuationSeparator" w:id="0">
    <w:p w14:paraId="14FA1211" w14:textId="77777777" w:rsidR="00CB0760" w:rsidRDefault="00CB0760" w:rsidP="00097F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03C12" w14:textId="57E2929D" w:rsidR="00CB0760" w:rsidRDefault="00CB0760" w:rsidP="006F5CCD">
    <w:pPr>
      <w:pStyle w:val="Header"/>
      <w:tabs>
        <w:tab w:val="right" w:pos="10080"/>
      </w:tabs>
      <w:ind w:left="-1080" w:right="-1440"/>
      <w:jc w:val="center"/>
    </w:pPr>
    <w:r>
      <w:rPr>
        <w:noProof/>
      </w:rPr>
      <w:drawing>
        <wp:inline distT="0" distB="0" distL="0" distR="0" wp14:anchorId="240026D5" wp14:editId="34DE86B5">
          <wp:extent cx="3404235" cy="597535"/>
          <wp:effectExtent l="0" t="0" r="0" b="12065"/>
          <wp:docPr id="3" name="Picture 5" descr="Macintosh HD:Users:ksymer:Dropbox:UrbanWaters:Logos-Letterheads:psi:PSI_logo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symer:Dropbox:UrbanWaters:Logos-Letterheads:psi:PSI_logo_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4235" cy="5975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5ACE"/>
    <w:multiLevelType w:val="multilevel"/>
    <w:tmpl w:val="9DC879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0462756"/>
    <w:multiLevelType w:val="hybridMultilevel"/>
    <w:tmpl w:val="93F6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B45AF"/>
    <w:multiLevelType w:val="hybridMultilevel"/>
    <w:tmpl w:val="3EDCF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540FA"/>
    <w:multiLevelType w:val="hybridMultilevel"/>
    <w:tmpl w:val="A91E58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75782F"/>
    <w:multiLevelType w:val="hybridMultilevel"/>
    <w:tmpl w:val="097C5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B301424"/>
    <w:multiLevelType w:val="hybridMultilevel"/>
    <w:tmpl w:val="B43C1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42B5E"/>
    <w:multiLevelType w:val="hybridMultilevel"/>
    <w:tmpl w:val="9DC87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2BC1836"/>
    <w:multiLevelType w:val="hybridMultilevel"/>
    <w:tmpl w:val="BC7A3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32444"/>
    <w:multiLevelType w:val="hybridMultilevel"/>
    <w:tmpl w:val="154A1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A0505D"/>
    <w:multiLevelType w:val="hybridMultilevel"/>
    <w:tmpl w:val="75469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60DCC"/>
    <w:multiLevelType w:val="hybridMultilevel"/>
    <w:tmpl w:val="F712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733AD"/>
    <w:multiLevelType w:val="hybridMultilevel"/>
    <w:tmpl w:val="681E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D754FB"/>
    <w:multiLevelType w:val="hybridMultilevel"/>
    <w:tmpl w:val="E16ED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9"/>
  </w:num>
  <w:num w:numId="4">
    <w:abstractNumId w:val="5"/>
  </w:num>
  <w:num w:numId="5">
    <w:abstractNumId w:val="7"/>
  </w:num>
  <w:num w:numId="6">
    <w:abstractNumId w:val="2"/>
  </w:num>
  <w:num w:numId="7">
    <w:abstractNumId w:val="11"/>
  </w:num>
  <w:num w:numId="8">
    <w:abstractNumId w:val="6"/>
  </w:num>
  <w:num w:numId="9">
    <w:abstractNumId w:val="0"/>
  </w:num>
  <w:num w:numId="10">
    <w:abstractNumId w:val="4"/>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CB"/>
    <w:rsid w:val="00001C72"/>
    <w:rsid w:val="00016D62"/>
    <w:rsid w:val="00026578"/>
    <w:rsid w:val="00083798"/>
    <w:rsid w:val="00097FBB"/>
    <w:rsid w:val="001012BD"/>
    <w:rsid w:val="00101A2C"/>
    <w:rsid w:val="00102468"/>
    <w:rsid w:val="00117A00"/>
    <w:rsid w:val="00146868"/>
    <w:rsid w:val="001563C2"/>
    <w:rsid w:val="001A0673"/>
    <w:rsid w:val="001D7089"/>
    <w:rsid w:val="001D72F1"/>
    <w:rsid w:val="002245A6"/>
    <w:rsid w:val="0034343B"/>
    <w:rsid w:val="004111CB"/>
    <w:rsid w:val="00425444"/>
    <w:rsid w:val="004D329C"/>
    <w:rsid w:val="004E399D"/>
    <w:rsid w:val="00527C5F"/>
    <w:rsid w:val="005622BB"/>
    <w:rsid w:val="00584BF7"/>
    <w:rsid w:val="005853AA"/>
    <w:rsid w:val="005C309B"/>
    <w:rsid w:val="005D0936"/>
    <w:rsid w:val="005E7F2D"/>
    <w:rsid w:val="0062259F"/>
    <w:rsid w:val="00645CC1"/>
    <w:rsid w:val="00680F8A"/>
    <w:rsid w:val="0068404A"/>
    <w:rsid w:val="006F392E"/>
    <w:rsid w:val="006F5CCD"/>
    <w:rsid w:val="007012BF"/>
    <w:rsid w:val="007012E1"/>
    <w:rsid w:val="00706B76"/>
    <w:rsid w:val="007157CD"/>
    <w:rsid w:val="00735702"/>
    <w:rsid w:val="0075280B"/>
    <w:rsid w:val="00755600"/>
    <w:rsid w:val="00790654"/>
    <w:rsid w:val="007E2060"/>
    <w:rsid w:val="00850C3B"/>
    <w:rsid w:val="008677C0"/>
    <w:rsid w:val="008904D4"/>
    <w:rsid w:val="0089157C"/>
    <w:rsid w:val="008A65E4"/>
    <w:rsid w:val="008C32FD"/>
    <w:rsid w:val="008D71E6"/>
    <w:rsid w:val="0090766E"/>
    <w:rsid w:val="009342ED"/>
    <w:rsid w:val="00980189"/>
    <w:rsid w:val="009A2E6A"/>
    <w:rsid w:val="009D087D"/>
    <w:rsid w:val="00A00CA2"/>
    <w:rsid w:val="00A26B18"/>
    <w:rsid w:val="00A72DFA"/>
    <w:rsid w:val="00A95C26"/>
    <w:rsid w:val="00AB1B56"/>
    <w:rsid w:val="00B45C7C"/>
    <w:rsid w:val="00B5674A"/>
    <w:rsid w:val="00B57E2D"/>
    <w:rsid w:val="00B86BD5"/>
    <w:rsid w:val="00BF55A2"/>
    <w:rsid w:val="00CA0B8C"/>
    <w:rsid w:val="00CB0760"/>
    <w:rsid w:val="00CF1D06"/>
    <w:rsid w:val="00D42512"/>
    <w:rsid w:val="00D70F36"/>
    <w:rsid w:val="00D814D5"/>
    <w:rsid w:val="00DA09A7"/>
    <w:rsid w:val="00DB0C36"/>
    <w:rsid w:val="00DC528C"/>
    <w:rsid w:val="00DD3832"/>
    <w:rsid w:val="00E331C3"/>
    <w:rsid w:val="00EB05B4"/>
    <w:rsid w:val="00EB138E"/>
    <w:rsid w:val="00EC4293"/>
    <w:rsid w:val="00EF2202"/>
    <w:rsid w:val="00F74302"/>
    <w:rsid w:val="00F84FED"/>
    <w:rsid w:val="00F9208D"/>
    <w:rsid w:val="00FB3188"/>
    <w:rsid w:val="00FD5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C04C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1CB"/>
    <w:pPr>
      <w:ind w:left="720"/>
      <w:contextualSpacing/>
    </w:pPr>
  </w:style>
  <w:style w:type="table" w:styleId="TableGrid">
    <w:name w:val="Table Grid"/>
    <w:basedOn w:val="TableNormal"/>
    <w:uiPriority w:val="59"/>
    <w:rsid w:val="009A2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7FBB"/>
    <w:pPr>
      <w:tabs>
        <w:tab w:val="center" w:pos="4320"/>
        <w:tab w:val="right" w:pos="8640"/>
      </w:tabs>
    </w:pPr>
  </w:style>
  <w:style w:type="character" w:customStyle="1" w:styleId="HeaderChar">
    <w:name w:val="Header Char"/>
    <w:basedOn w:val="DefaultParagraphFont"/>
    <w:link w:val="Header"/>
    <w:uiPriority w:val="99"/>
    <w:rsid w:val="00097FBB"/>
  </w:style>
  <w:style w:type="paragraph" w:styleId="Footer">
    <w:name w:val="footer"/>
    <w:basedOn w:val="Normal"/>
    <w:link w:val="FooterChar"/>
    <w:uiPriority w:val="99"/>
    <w:unhideWhenUsed/>
    <w:rsid w:val="00097FBB"/>
    <w:pPr>
      <w:tabs>
        <w:tab w:val="center" w:pos="4320"/>
        <w:tab w:val="right" w:pos="8640"/>
      </w:tabs>
    </w:pPr>
  </w:style>
  <w:style w:type="character" w:customStyle="1" w:styleId="FooterChar">
    <w:name w:val="Footer Char"/>
    <w:basedOn w:val="DefaultParagraphFont"/>
    <w:link w:val="Footer"/>
    <w:uiPriority w:val="99"/>
    <w:rsid w:val="00097FBB"/>
  </w:style>
  <w:style w:type="paragraph" w:styleId="BalloonText">
    <w:name w:val="Balloon Text"/>
    <w:basedOn w:val="Normal"/>
    <w:link w:val="BalloonTextChar"/>
    <w:uiPriority w:val="99"/>
    <w:semiHidden/>
    <w:unhideWhenUsed/>
    <w:rsid w:val="00097FBB"/>
    <w:rPr>
      <w:rFonts w:ascii="Lucida Grande" w:hAnsi="Lucida Grande"/>
      <w:sz w:val="18"/>
      <w:szCs w:val="18"/>
    </w:rPr>
  </w:style>
  <w:style w:type="character" w:customStyle="1" w:styleId="BalloonTextChar">
    <w:name w:val="Balloon Text Char"/>
    <w:basedOn w:val="DefaultParagraphFont"/>
    <w:link w:val="BalloonText"/>
    <w:uiPriority w:val="99"/>
    <w:semiHidden/>
    <w:rsid w:val="00097FBB"/>
    <w:rPr>
      <w:rFonts w:ascii="Lucida Grande" w:hAnsi="Lucida Grande"/>
      <w:sz w:val="18"/>
      <w:szCs w:val="18"/>
    </w:rPr>
  </w:style>
  <w:style w:type="character" w:styleId="PageNumber">
    <w:name w:val="page number"/>
    <w:basedOn w:val="DefaultParagraphFont"/>
    <w:uiPriority w:val="99"/>
    <w:semiHidden/>
    <w:unhideWhenUsed/>
    <w:rsid w:val="00016D62"/>
  </w:style>
  <w:style w:type="character" w:styleId="Hyperlink">
    <w:name w:val="Hyperlink"/>
    <w:basedOn w:val="DefaultParagraphFont"/>
    <w:uiPriority w:val="99"/>
    <w:unhideWhenUsed/>
    <w:rsid w:val="009801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1CB"/>
    <w:pPr>
      <w:ind w:left="720"/>
      <w:contextualSpacing/>
    </w:pPr>
  </w:style>
  <w:style w:type="table" w:styleId="TableGrid">
    <w:name w:val="Table Grid"/>
    <w:basedOn w:val="TableNormal"/>
    <w:uiPriority w:val="59"/>
    <w:rsid w:val="009A2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7FBB"/>
    <w:pPr>
      <w:tabs>
        <w:tab w:val="center" w:pos="4320"/>
        <w:tab w:val="right" w:pos="8640"/>
      </w:tabs>
    </w:pPr>
  </w:style>
  <w:style w:type="character" w:customStyle="1" w:styleId="HeaderChar">
    <w:name w:val="Header Char"/>
    <w:basedOn w:val="DefaultParagraphFont"/>
    <w:link w:val="Header"/>
    <w:uiPriority w:val="99"/>
    <w:rsid w:val="00097FBB"/>
  </w:style>
  <w:style w:type="paragraph" w:styleId="Footer">
    <w:name w:val="footer"/>
    <w:basedOn w:val="Normal"/>
    <w:link w:val="FooterChar"/>
    <w:uiPriority w:val="99"/>
    <w:unhideWhenUsed/>
    <w:rsid w:val="00097FBB"/>
    <w:pPr>
      <w:tabs>
        <w:tab w:val="center" w:pos="4320"/>
        <w:tab w:val="right" w:pos="8640"/>
      </w:tabs>
    </w:pPr>
  </w:style>
  <w:style w:type="character" w:customStyle="1" w:styleId="FooterChar">
    <w:name w:val="Footer Char"/>
    <w:basedOn w:val="DefaultParagraphFont"/>
    <w:link w:val="Footer"/>
    <w:uiPriority w:val="99"/>
    <w:rsid w:val="00097FBB"/>
  </w:style>
  <w:style w:type="paragraph" w:styleId="BalloonText">
    <w:name w:val="Balloon Text"/>
    <w:basedOn w:val="Normal"/>
    <w:link w:val="BalloonTextChar"/>
    <w:uiPriority w:val="99"/>
    <w:semiHidden/>
    <w:unhideWhenUsed/>
    <w:rsid w:val="00097FBB"/>
    <w:rPr>
      <w:rFonts w:ascii="Lucida Grande" w:hAnsi="Lucida Grande"/>
      <w:sz w:val="18"/>
      <w:szCs w:val="18"/>
    </w:rPr>
  </w:style>
  <w:style w:type="character" w:customStyle="1" w:styleId="BalloonTextChar">
    <w:name w:val="Balloon Text Char"/>
    <w:basedOn w:val="DefaultParagraphFont"/>
    <w:link w:val="BalloonText"/>
    <w:uiPriority w:val="99"/>
    <w:semiHidden/>
    <w:rsid w:val="00097FBB"/>
    <w:rPr>
      <w:rFonts w:ascii="Lucida Grande" w:hAnsi="Lucida Grande"/>
      <w:sz w:val="18"/>
      <w:szCs w:val="18"/>
    </w:rPr>
  </w:style>
  <w:style w:type="character" w:styleId="PageNumber">
    <w:name w:val="page number"/>
    <w:basedOn w:val="DefaultParagraphFont"/>
    <w:uiPriority w:val="99"/>
    <w:semiHidden/>
    <w:unhideWhenUsed/>
    <w:rsid w:val="00016D62"/>
  </w:style>
  <w:style w:type="character" w:styleId="Hyperlink">
    <w:name w:val="Hyperlink"/>
    <w:basedOn w:val="DefaultParagraphFont"/>
    <w:uiPriority w:val="99"/>
    <w:unhideWhenUsed/>
    <w:rsid w:val="00980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688</Words>
  <Characters>3928</Characters>
  <Application>Microsoft Macintosh Word</Application>
  <DocSecurity>0</DocSecurity>
  <Lines>32</Lines>
  <Paragraphs>9</Paragraphs>
  <ScaleCrop>false</ScaleCrop>
  <Company>UW Tacoma</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Francis</dc:creator>
  <cp:keywords/>
  <dc:description/>
  <cp:lastModifiedBy>Tessa Francis</cp:lastModifiedBy>
  <cp:revision>5</cp:revision>
  <dcterms:created xsi:type="dcterms:W3CDTF">2013-06-10T19:15:00Z</dcterms:created>
  <dcterms:modified xsi:type="dcterms:W3CDTF">2013-06-19T20:03:00Z</dcterms:modified>
</cp:coreProperties>
</file>